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Muhammad Akhdiyat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2111102432131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Muhammadiyah Aceh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1365"/>
        <w:gridCol w:w="750"/>
        <w:gridCol w:w="3930"/>
        <w:gridCol w:w="1035"/>
        <w:gridCol w:w="1680"/>
        <w:gridCol w:w="675"/>
        <w:gridCol w:w="3840"/>
        <w:gridCol w:w="840"/>
        <w:tblGridChange w:id="0">
          <w:tblGrid>
            <w:gridCol w:w="615"/>
            <w:gridCol w:w="1365"/>
            <w:gridCol w:w="750"/>
            <w:gridCol w:w="3930"/>
            <w:gridCol w:w="1035"/>
            <w:gridCol w:w="1680"/>
            <w:gridCol w:w="675"/>
            <w:gridCol w:w="3840"/>
            <w:gridCol w:w="84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MKK 521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Hukum Pidana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Khusus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LAW31213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Khusus 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MKK 525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Hukum Laut Internasional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LAW31223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MKK 526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Hukum Sura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 Berharga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LAW31233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527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Kesehatan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LAW31253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Ketenagakerjaan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Tindak Pidana Korupsi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LAW31263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Hak Asasi Manusia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Pembuktian Pidana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Perempuan/Anak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Nusantara (4 SKS)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976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before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6029325</wp:posOffset>
            </wp:positionH>
            <wp:positionV relativeFrom="page">
              <wp:posOffset>5236479</wp:posOffset>
            </wp:positionV>
            <wp:extent cx="2052638" cy="136443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1364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7467600</wp:posOffset>
            </wp:positionH>
            <wp:positionV relativeFrom="page">
              <wp:posOffset>5284104</wp:posOffset>
            </wp:positionV>
            <wp:extent cx="2100263" cy="1262177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12621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Samarinda, 21 Februari 2024</w:t>
      </w:r>
    </w:p>
    <w:p w:rsidR="00000000" w:rsidDel="00000000" w:rsidP="00000000" w:rsidRDefault="00000000" w:rsidRPr="00000000" w14:paraId="0000007F">
      <w:pPr>
        <w:spacing w:after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Program Studi,</w:t>
      </w:r>
    </w:p>
    <w:p w:rsidR="00000000" w:rsidDel="00000000" w:rsidP="00000000" w:rsidRDefault="00000000" w:rsidRPr="00000000" w14:paraId="00000080">
      <w:pPr>
        <w:spacing w:after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89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891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Alhadi, S.H., M.H.Li.</w:t>
      </w:r>
    </w:p>
    <w:p w:rsidR="00000000" w:rsidDel="00000000" w:rsidP="00000000" w:rsidRDefault="00000000" w:rsidRPr="00000000" w14:paraId="00000085">
      <w:pPr>
        <w:spacing w:after="0" w:line="240" w:lineRule="auto"/>
        <w:ind w:left="9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NIDN. 1131129101</w:t>
      </w:r>
    </w:p>
    <w:sectPr>
      <w:headerReference r:id="rId9" w:type="default"/>
      <w:footerReference r:id="rId10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222884</wp:posOffset>
          </wp:positionV>
          <wp:extent cx="10925175" cy="5943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-411479</wp:posOffset>
          </wp:positionV>
          <wp:extent cx="2676525" cy="1061638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-344804</wp:posOffset>
          </wp:positionV>
          <wp:extent cx="3638550" cy="93345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r7ND8HN8gmyVZ+lhwUnaOxBUg==">CgMxLjA4AHIhMTNJcjJ6aUVKQVJ1MEl1ZmlBdkZBWjhiZzF5eVViS2Uz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